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E" w:rsidRDefault="009413D5">
      <w:r>
        <w:t>Ссылка на видео – защиту проекта «ВЕЛИКАЯ ПОБЕДА – ГОРДОСТЬ ПОКОЛЕНИЙ»</w:t>
      </w:r>
    </w:p>
    <w:p w:rsidR="009413D5" w:rsidRDefault="009413D5" w:rsidP="009413D5">
      <w:hyperlink r:id="rId5" w:history="1">
        <w:r w:rsidRPr="001F3F71">
          <w:rPr>
            <w:rStyle w:val="a3"/>
          </w:rPr>
          <w:t>https://www.youtube.com/watch?v=hFccNkt4gGE</w:t>
        </w:r>
      </w:hyperlink>
    </w:p>
    <w:p w:rsidR="009413D5" w:rsidRDefault="009413D5">
      <w:bookmarkStart w:id="0" w:name="_GoBack"/>
      <w:bookmarkEnd w:id="0"/>
    </w:p>
    <w:sectPr w:rsidR="009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5"/>
    <w:rsid w:val="00116F5A"/>
    <w:rsid w:val="0048533E"/>
    <w:rsid w:val="009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1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1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FccNkt4g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2022-03-06T17:38:00Z</dcterms:created>
  <dcterms:modified xsi:type="dcterms:W3CDTF">2022-03-06T17:40:00Z</dcterms:modified>
</cp:coreProperties>
</file>